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44" w:rsidRPr="004F4744" w:rsidRDefault="004F4744" w:rsidP="004F4744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4F47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F4744" w:rsidRPr="004F4744" w:rsidRDefault="004F4744" w:rsidP="004F4744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spellStart"/>
      <w:r w:rsidRPr="004F47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Чановский</w:t>
      </w:r>
      <w:proofErr w:type="spellEnd"/>
      <w:r w:rsidRPr="004F47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детский сад №5 </w:t>
      </w:r>
      <w:proofErr w:type="spellStart"/>
      <w:r w:rsidRPr="004F47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Чановского</w:t>
      </w:r>
      <w:proofErr w:type="spellEnd"/>
      <w:r w:rsidRPr="004F47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района Новосибирской области </w:t>
      </w: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Pr="004F4744" w:rsidRDefault="004F4744" w:rsidP="004F4744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 w:rsidRPr="004F4744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  <w:t>НОД по развитию речи « Творим добро»</w:t>
      </w: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 xml:space="preserve">                                                                              Воспитатель: Семченко И.В.</w:t>
      </w: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Чаны 2018г</w:t>
      </w:r>
    </w:p>
    <w:p w:rsidR="004F4744" w:rsidRDefault="004F4744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</w:p>
    <w:p w:rsidR="00BD66F9" w:rsidRDefault="00BD66F9" w:rsidP="00BD66F9">
      <w:pPr>
        <w:spacing w:before="204" w:after="204" w:line="240" w:lineRule="auto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НОД по развитию речи « Творим добро»</w:t>
      </w:r>
    </w:p>
    <w:p w:rsidR="00BD66F9" w:rsidRDefault="00BD66F9" w:rsidP="008E2D98">
      <w:pPr>
        <w:spacing w:before="204" w:after="204" w:line="240" w:lineRule="auto"/>
        <w:jc w:val="both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Задачи</w:t>
      </w:r>
      <w:proofErr w:type="gramStart"/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 xml:space="preserve"> :</w:t>
      </w:r>
      <w:proofErr w:type="gramEnd"/>
    </w:p>
    <w:p w:rsidR="00BD66F9" w:rsidRDefault="008E2D98" w:rsidP="008E2D98">
      <w:pPr>
        <w:spacing w:before="204" w:after="204" w:line="240" w:lineRule="auto"/>
        <w:jc w:val="both"/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ф</w:t>
      </w:r>
      <w:r w:rsidRPr="008E2D98"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ормировать у детей представление о толерантности как об умении делать</w:t>
      </w:r>
      <w:r w:rsidR="00BD66F9"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 xml:space="preserve">  </w:t>
      </w:r>
      <w:r w:rsidRPr="008E2D98"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хорошие, добрые поступки</w:t>
      </w: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Систематизировать представления детей о добре, добрых поступках, пополнять словарный запас детей словами вежливости; учить 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правильно</w:t>
      </w:r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дополнять предложения.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Совершенствовать коммуникативные навыки (умение выражать свое мнение, проявлять доброжелательность). </w:t>
      </w:r>
    </w:p>
    <w:p w:rsidR="008E2D98" w:rsidRPr="008E2D98" w:rsidRDefault="00C85C3C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hyperlink r:id="rId5" w:tgtFrame="_blank" w:history="1">
        <w:r w:rsidR="008E2D98" w:rsidRPr="008E2D98">
          <w:rPr>
            <w:rFonts w:ascii="Cambria" w:eastAsia="Times New Roman" w:hAnsi="Cambria" w:cs="Times New Roman"/>
            <w:color w:val="2D81CC"/>
            <w:sz w:val="24"/>
            <w:szCs w:val="24"/>
            <w:lang w:eastAsia="ru-RU"/>
          </w:rPr>
          <w:t>Развивать связную речь дошкольников</w:t>
        </w:r>
      </w:hyperlink>
      <w:r w:rsidR="008E2D98"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и логическое мышление; формировать социальные навыки.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Воспитывать в детях дружеские отношения, умение и желание прийти на помощь взрослым и сверстникам.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Оборудование и материалы: иллюстрации этического содержания, кубики, мяч, компьютер, </w:t>
      </w:r>
      <w:proofErr w:type="spell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мультимедийный</w:t>
      </w:r>
      <w:proofErr w:type="spell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проектор.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 xml:space="preserve">Ход занятия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Орг. Момент. Приветствие.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Воспитатель. Дети, сегодня к нам пришли гости. Давайте поздороваемся с ними и друг с другом.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Мы возьмемся за руки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Веселее станет нам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Поскольку в группе все мы друзья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Улыбки дарим вам.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Надо вместе поздороваться!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Добрый день!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Дружно, громко сказать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Добрый день!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Вправо, влево повернитесь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Друзьям улыбнитесь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Добрый день!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Дружно всё, не отставайте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Добрый день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lastRenderedPageBreak/>
        <w:t>Воспитатель: Вы любите сказки? А кто вам их читает дома? Давайте заглянем в гости в страну сказок, а в той стране есть королевство - Феи Добра. Ну что же, а теперь начнем наше путешествие в удивительный мир Королевства сказки. Вы согласны? Тогда, послушайте.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Далеко-далеко, за глубокими морями, за густыми-прегустыми лесами, за высокими горами раскинулось королевство Феи Добра. Она учила творить добро и борется со злом.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Фея Добра приглашает к себе в гости. Но чтобы дойти туда, надо выполнить ее задания, ведь в страну Добра могут попасть только добрые, честные и отзывчивые люди. Фея прислала нам лепестки цветка с заданиями. Если мы выполним ее задачи и составим цветок доброты, то сможем стать ее жителями.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Воспитатель. - Ну что же, вы согласны отправиться в волшебное путешествие? </w:t>
      </w:r>
      <w:hyperlink r:id="rId6" w:tgtFrame="_blank" w:history="1">
        <w:r w:rsidRPr="008E2D98">
          <w:rPr>
            <w:rFonts w:ascii="Cambria" w:eastAsia="Times New Roman" w:hAnsi="Cambria" w:cs="Times New Roman"/>
            <w:color w:val="2D81CC"/>
            <w:sz w:val="24"/>
            <w:szCs w:val="24"/>
            <w:lang w:eastAsia="ru-RU"/>
          </w:rPr>
          <w:t>занятия в детском саду</w:t>
        </w:r>
      </w:hyperlink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(Да)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Дидактическая игра «Какого человека можно назвать хорошим, твои добрые дела?»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(с мячом)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(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Который</w:t>
      </w:r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не обижает других, помогает, поделится, поймет, который может защитить, утешить, успокоить, не оставит товарища в беде и т.д.)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Да, добрый человек излучает тепло и свет, своими добрыми поступками он утешает, успокаивает, притягивает к себе. Такого человека ценят и уважают, он вежливый и тактичный, с ним приятно общаться.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А вот и первый лепесток с заданием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Дидактическая игра «Хорошие и плохие поступки»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(с фишками)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 предлагает детям по очереди взять картинку, оценить поступок, изображенный на рисунке, и описать его. 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На картинки с изображениями хороших поступков дети кладут зеленые кружочки, а с плохими - красные, и объясняют свой выбор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  <w:proofErr w:type="gramEnd"/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>
        <w:rPr>
          <w:rFonts w:ascii="&amp;quot" w:eastAsia="Times New Roman" w:hAnsi="&amp;quot" w:cs="Times New Roman"/>
          <w:noProof/>
          <w:color w:val="404040"/>
          <w:sz w:val="25"/>
          <w:szCs w:val="25"/>
          <w:lang w:eastAsia="ru-RU"/>
        </w:rPr>
        <w:lastRenderedPageBreak/>
        <w:drawing>
          <wp:inline distT="0" distB="0" distL="0" distR="0">
            <wp:extent cx="4641215" cy="3140075"/>
            <wp:effectExtent l="19050" t="0" r="6985" b="0"/>
            <wp:docPr id="1" name="Рисунок 1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>
        <w:rPr>
          <w:rFonts w:ascii="&amp;quot" w:eastAsia="Times New Roman" w:hAnsi="&amp;quot" w:cs="Times New Roman"/>
          <w:noProof/>
          <w:color w:val="404040"/>
          <w:sz w:val="25"/>
          <w:szCs w:val="25"/>
          <w:lang w:eastAsia="ru-RU"/>
        </w:rPr>
        <w:drawing>
          <wp:inline distT="0" distB="0" distL="0" distR="0">
            <wp:extent cx="4675505" cy="3303905"/>
            <wp:effectExtent l="19050" t="0" r="0" b="0"/>
            <wp:docPr id="2" name="Рисунок 2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А вот и 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следующая</w:t>
      </w:r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лепесток с заданием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Дидактическая игра «Сделай доброе дело»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(мини-рассказ)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Видите, как здесь много разных предметов: зернышки, сломанная игрушка, порванная книга, грязная чашка, бабушка с тяжелыми сумками, неубранная кровать. С помощью этих вещей можно сделать доброе дело. Какое?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Ответы детей: зернышками накормить птиц, игрушку отремонтировать, книгу подклеить, грязную чашку вымыть, бабушке помочь отнести тяжелые сумки, кровать убрать.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lastRenderedPageBreak/>
        <w:t xml:space="preserve">Воспитатель: Молодцы! И с этой задачей 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справились и еще один лепесток появился</w:t>
      </w:r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на цветке. Теперь мы с вами пришли в лес. И снова новая задача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Дидактическое упражнение «Волшебные полянки»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(закрепление правил поведения в природе) - не все знают, как вести себя в лесу. Вот мы попали на две полянки, давайте подумаем, как себя нужно вести на них.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с этой задачей вы также справились, а сейчас посмотрите перед нами река, а за ней - Долина сказок. Как нам туда попасть?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Ответы детей - построить мостик из кубиков.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Вот берите, пожалуйста, кубики и стройте мостик, но при этом вы должны назвать по одному вежливом слове.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Дети берут кубики и выкладывают из них две параллельные дорожки через игровую комнату, называя вежливые слова.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Физкультминутка «Через мостик»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Дети выстраиваются в колонну парами идут между выложенными из кубиков дорожками (воображаемый мост), передвигаясь заданным </w:t>
      </w:r>
      <w:proofErr w:type="spellStart"/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способом-изображать</w:t>
      </w:r>
      <w:proofErr w:type="spellEnd"/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движение различных персонажей, в которых они «превращаются» во время игры.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3890645" cy="2466975"/>
            <wp:effectExtent l="19050" t="0" r="0" b="0"/>
            <wp:docPr id="3" name="Рисунок 3" descr="занятие в средней группе, конспект занятия в средней группе, занятие в средней группе на тему, занятия в средн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в средней группе, конспект занятия в средней группе, занятие в средней группе на тему, занятия в средн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Наконец, мы добрались в страну сказок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(На экране - герои сказок)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А вот и герои разных сказок. Но почему-то они грустные. </w:t>
      </w:r>
      <w:proofErr w:type="gram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Возможно</w:t>
      </w:r>
      <w:proofErr w:type="gram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их кто-то обидел? Давайте им поможем.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Дидактическая игра «В мире сказок»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- Дети, назовите сказки, в которых герои совершили добрые поступки.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- «Три поросенка» (</w:t>
      </w:r>
      <w:proofErr w:type="spellStart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Наф-наф</w:t>
      </w:r>
      <w:proofErr w:type="spellEnd"/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 помог спастись своим братьям от волка)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«Репка» (все помогли дедушке вырвать репку)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«Красная шапочка» (лесорубы спасли бабушку и девочку от волка)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lastRenderedPageBreak/>
        <w:t xml:space="preserve">- «Соломенный бычок» (дед и баба не съели зверей, которых поймал бычок, а отпустили их)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«Белоснежка и семь гномов» (лесник не убил Белоснежку по приказу королевы, а оставил ее в лесу, гномы не выгнали Белоснежку из своего дома, а оставили ее жить у себя, как сестру).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Мы выполнили все задания. Много добрых дел сделали и рассказали о них. Мы приблизились к королевству Феи Добра, составили цветок добра. (На экране появляются ворота в королевство и цветок доброты).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 заключение нашего путешествия давайте вспомним </w:t>
      </w:r>
      <w:r w:rsidRPr="008E2D98">
        <w:rPr>
          <w:rFonts w:ascii="Cambria" w:eastAsia="Times New Roman" w:hAnsi="Cambria" w:cs="Times New Roman"/>
          <w:b/>
          <w:bCs/>
          <w:color w:val="404040"/>
          <w:sz w:val="24"/>
          <w:szCs w:val="24"/>
          <w:lang w:eastAsia="ru-RU"/>
        </w:rPr>
        <w:t>пословицы о добре</w:t>
      </w: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: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Не делай другим того, чего себе не желаешь.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- Злой человек злее волка.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В беде познаешь верного человека.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- Кто людям добра желает, тот его сам получает. </w:t>
      </w:r>
    </w:p>
    <w:p w:rsidR="008E2D98" w:rsidRPr="008E2D98" w:rsidRDefault="008E2D98" w:rsidP="008E2D98">
      <w:pPr>
        <w:spacing w:before="204" w:after="204" w:line="240" w:lineRule="auto"/>
        <w:jc w:val="center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5"/>
          <w:szCs w:val="25"/>
          <w:lang w:eastAsia="ru-RU"/>
        </w:rPr>
        <w:t>Итог. Рефлексия</w:t>
      </w:r>
      <w:r w:rsidRPr="008E2D98"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  <w:t xml:space="preserve">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Воспитатель: Дети, Фея Добра благодарит вас за то, что вы справились со всеми ее задачами - вы действительно добрые, отзывчивые, честные дети. А теперь давайте вспомним, чем мы занимались в течение нашего путешествия.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 xml:space="preserve">Ответы детей. </w:t>
      </w:r>
    </w:p>
    <w:p w:rsidR="008E2D98" w:rsidRPr="008E2D98" w:rsidRDefault="008E2D98" w:rsidP="008E2D98">
      <w:pPr>
        <w:spacing w:before="204" w:after="204" w:line="240" w:lineRule="auto"/>
        <w:jc w:val="both"/>
        <w:rPr>
          <w:rFonts w:ascii="&amp;quot" w:eastAsia="Times New Roman" w:hAnsi="&amp;quot" w:cs="Times New Roman"/>
          <w:color w:val="404040"/>
          <w:sz w:val="25"/>
          <w:szCs w:val="25"/>
          <w:lang w:eastAsia="ru-RU"/>
        </w:rPr>
      </w:pPr>
      <w:r w:rsidRPr="008E2D98">
        <w:rPr>
          <w:rFonts w:ascii="Cambria" w:eastAsia="Times New Roman" w:hAnsi="Cambria" w:cs="Times New Roman"/>
          <w:color w:val="404040"/>
          <w:sz w:val="24"/>
          <w:szCs w:val="24"/>
          <w:lang w:eastAsia="ru-RU"/>
        </w:rPr>
        <w:t>Воспитатель: Молодцы, а теперь давайте попрощаемся с гостями, нам пора возвращаться в детский сад.</w:t>
      </w:r>
    </w:p>
    <w:sectPr w:rsidR="008E2D98" w:rsidRPr="008E2D98" w:rsidSect="00AA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74BA"/>
    <w:multiLevelType w:val="multilevel"/>
    <w:tmpl w:val="48C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D98"/>
    <w:rsid w:val="004F4744"/>
    <w:rsid w:val="008E2D98"/>
    <w:rsid w:val="00AA1E1A"/>
    <w:rsid w:val="00BD66F9"/>
    <w:rsid w:val="00C8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98"/>
    <w:rPr>
      <w:b/>
      <w:bCs/>
    </w:rPr>
  </w:style>
  <w:style w:type="character" w:styleId="a5">
    <w:name w:val="Hyperlink"/>
    <w:basedOn w:val="a0"/>
    <w:uiPriority w:val="99"/>
    <w:semiHidden/>
    <w:unhideWhenUsed/>
    <w:rsid w:val="008E2D98"/>
    <w:rPr>
      <w:color w:val="0000FF"/>
      <w:u w:val="single"/>
    </w:rPr>
  </w:style>
  <w:style w:type="character" w:customStyle="1" w:styleId="share-counter">
    <w:name w:val="share-counter"/>
    <w:basedOn w:val="a0"/>
    <w:rsid w:val="008E2D98"/>
  </w:style>
  <w:style w:type="paragraph" w:styleId="a6">
    <w:name w:val="Balloon Text"/>
    <w:basedOn w:val="a"/>
    <w:link w:val="a7"/>
    <w:uiPriority w:val="99"/>
    <w:semiHidden/>
    <w:unhideWhenUsed/>
    <w:rsid w:val="008E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r.ru/vospitatelyu/zanyatiya-vospitatel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udor.ru/logopedu/zanyatiya-logope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2018-12-02T08:09:00Z</dcterms:created>
  <dcterms:modified xsi:type="dcterms:W3CDTF">2021-09-24T12:43:00Z</dcterms:modified>
</cp:coreProperties>
</file>